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A5" w:rsidRPr="00FF0C98" w:rsidRDefault="00C84559" w:rsidP="00674BA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NOTICE OF OWNER’S RETAKING POSSESSION AND/OR CHANGING OF LOCKS</w:t>
      </w:r>
    </w:p>
    <w:p w:rsidR="00674BA5" w:rsidRDefault="00E52ACE" w:rsidP="0053080B">
      <w:pPr>
        <w:spacing w:after="120"/>
        <w:jc w:val="center"/>
        <w:rPr>
          <w:b/>
        </w:rPr>
      </w:pPr>
      <w:r>
        <w:rPr>
          <w:b/>
        </w:rPr>
        <w:t>(NRS 40</w:t>
      </w:r>
      <w:r w:rsidR="003432A4">
        <w:rPr>
          <w:b/>
        </w:rPr>
        <w:t>)</w:t>
      </w:r>
    </w:p>
    <w:tbl>
      <w:tblPr>
        <w:tblW w:w="10333" w:type="dxa"/>
        <w:tblInd w:w="-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324"/>
        <w:gridCol w:w="753"/>
        <w:gridCol w:w="718"/>
        <w:gridCol w:w="4164"/>
      </w:tblGrid>
      <w:tr w:rsidR="009327E2" w:rsidTr="009F750D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74" w:type="dxa"/>
            <w:noWrap/>
          </w:tcPr>
          <w:p w:rsidR="009327E2" w:rsidRDefault="009327E2" w:rsidP="009F750D">
            <w:pPr>
              <w:spacing w:before="120" w:line="160" w:lineRule="exact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noWrap/>
          </w:tcPr>
          <w:p w:rsidR="009327E2" w:rsidRPr="00B13662" w:rsidRDefault="0060720E" w:rsidP="009F750D">
            <w:pPr>
              <w:spacing w:before="120" w:line="160" w:lineRule="exact"/>
              <w:ind w:right="-144"/>
              <w:jc w:val="both"/>
              <w:rPr>
                <w:rFonts w:ascii="Consolas" w:hAnsi="Consolas" w:cs="Arial"/>
                <w:spacing w:val="-2"/>
                <w:sz w:val="18"/>
                <w:szCs w:val="18"/>
              </w:rPr>
            </w:pP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CCUPANT'S NAME]"/>
                  </w:textInput>
                </w:ffData>
              </w:fldChar>
            </w:r>
            <w:bookmarkStart w:id="1" w:name="Text1"/>
            <w:r>
              <w:rPr>
                <w:rFonts w:ascii="Consolas" w:hAnsi="Consolas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noProof/>
                <w:spacing w:val="-2"/>
                <w:sz w:val="18"/>
                <w:szCs w:val="18"/>
              </w:rPr>
              <w:t>[OCCUPANT'S NAME]</w:t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53" w:type="dxa"/>
            <w:vMerge w:val="restart"/>
            <w:noWrap/>
          </w:tcPr>
          <w:p w:rsidR="009327E2" w:rsidRDefault="009327E2" w:rsidP="009F750D">
            <w:pPr>
              <w:spacing w:before="120" w:line="160" w:lineRule="exact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noWrap/>
          </w:tcPr>
          <w:p w:rsidR="009327E2" w:rsidRDefault="009327E2" w:rsidP="009F750D">
            <w:pPr>
              <w:spacing w:before="120" w:line="160" w:lineRule="exact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noWrap/>
          </w:tcPr>
          <w:p w:rsidR="009327E2" w:rsidRPr="00B13662" w:rsidRDefault="0060720E" w:rsidP="009F750D">
            <w:pPr>
              <w:spacing w:before="120" w:line="160" w:lineRule="exact"/>
              <w:ind w:right="-144"/>
              <w:jc w:val="both"/>
              <w:rPr>
                <w:rFonts w:ascii="Consolas" w:hAnsi="Consolas" w:cs="Arial"/>
                <w:spacing w:val="-2"/>
                <w:sz w:val="18"/>
                <w:szCs w:val="18"/>
              </w:rPr>
            </w:pP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WNER'S NAME]"/>
                  </w:textInput>
                </w:ffData>
              </w:fldChar>
            </w:r>
            <w:bookmarkStart w:id="2" w:name="Text4"/>
            <w:r>
              <w:rPr>
                <w:rFonts w:ascii="Consolas" w:hAnsi="Consolas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noProof/>
                <w:spacing w:val="-2"/>
                <w:sz w:val="18"/>
                <w:szCs w:val="18"/>
              </w:rPr>
              <w:t>[OWNER'S NAME]</w:t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</w:tr>
      <w:tr w:rsidR="009327E2" w:rsidTr="001C331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374" w:type="dxa"/>
            <w:noWrap/>
          </w:tcPr>
          <w:p w:rsidR="009327E2" w:rsidRDefault="009327E2" w:rsidP="009F750D">
            <w:pPr>
              <w:spacing w:before="120" w:line="40" w:lineRule="exact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  <w:noWrap/>
          </w:tcPr>
          <w:p w:rsidR="009327E2" w:rsidRPr="00D161AF" w:rsidRDefault="009327E2" w:rsidP="009F750D">
            <w:pPr>
              <w:spacing w:before="100" w:line="40" w:lineRule="exact"/>
              <w:ind w:right="-14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Unlawful/Unauthorized Occupant Name(s)</w:t>
            </w:r>
          </w:p>
        </w:tc>
        <w:tc>
          <w:tcPr>
            <w:tcW w:w="753" w:type="dxa"/>
            <w:vMerge/>
            <w:noWrap/>
          </w:tcPr>
          <w:p w:rsidR="009327E2" w:rsidRDefault="009327E2" w:rsidP="009F750D">
            <w:pPr>
              <w:spacing w:before="120" w:line="40" w:lineRule="exact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noWrap/>
          </w:tcPr>
          <w:p w:rsidR="009327E2" w:rsidRDefault="009327E2" w:rsidP="009F750D">
            <w:pPr>
              <w:spacing w:before="120" w:line="40" w:lineRule="exact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  <w:noWrap/>
          </w:tcPr>
          <w:p w:rsidR="009327E2" w:rsidRPr="00A60F24" w:rsidRDefault="009327E2" w:rsidP="009F750D">
            <w:pPr>
              <w:spacing w:before="100" w:line="40" w:lineRule="exact"/>
              <w:ind w:right="-14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Owner's Name</w:t>
            </w:r>
          </w:p>
        </w:tc>
      </w:tr>
      <w:tr w:rsidR="009327E2" w:rsidTr="001C331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8" w:type="dxa"/>
            <w:gridSpan w:val="2"/>
            <w:tcBorders>
              <w:bottom w:val="single" w:sz="4" w:space="0" w:color="auto"/>
            </w:tcBorders>
            <w:noWrap/>
          </w:tcPr>
          <w:p w:rsidR="009327E2" w:rsidRPr="00B13662" w:rsidRDefault="0060720E" w:rsidP="009F750D">
            <w:pPr>
              <w:spacing w:before="120" w:line="160" w:lineRule="exact"/>
              <w:ind w:right="-144"/>
              <w:jc w:val="both"/>
              <w:rPr>
                <w:rFonts w:ascii="Consolas" w:hAnsi="Consolas" w:cs="Arial"/>
                <w:spacing w:val="-2"/>
                <w:sz w:val="18"/>
                <w:szCs w:val="18"/>
              </w:rPr>
            </w:pP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CCUPANT'S STREET ADDRESS]"/>
                  </w:textInput>
                </w:ffData>
              </w:fldChar>
            </w:r>
            <w:bookmarkStart w:id="3" w:name="Text2"/>
            <w:r>
              <w:rPr>
                <w:rFonts w:ascii="Consolas" w:hAnsi="Consolas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noProof/>
                <w:spacing w:val="-2"/>
                <w:sz w:val="18"/>
                <w:szCs w:val="18"/>
              </w:rPr>
              <w:t>[OCCUPANT'S STREET ADDRESS]</w:t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53" w:type="dxa"/>
            <w:vMerge/>
            <w:noWrap/>
          </w:tcPr>
          <w:p w:rsidR="009327E2" w:rsidRDefault="009327E2" w:rsidP="009F750D">
            <w:pPr>
              <w:spacing w:before="120" w:line="200" w:lineRule="exact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2"/>
            <w:noWrap/>
          </w:tcPr>
          <w:p w:rsidR="009327E2" w:rsidRPr="00B13662" w:rsidRDefault="009327E2" w:rsidP="009F750D">
            <w:pPr>
              <w:spacing w:before="120" w:line="160" w:lineRule="exact"/>
              <w:ind w:right="-144"/>
              <w:jc w:val="both"/>
              <w:rPr>
                <w:rFonts w:ascii="Consolas" w:hAnsi="Consolas" w:cs="Arial"/>
                <w:spacing w:val="-2"/>
                <w:sz w:val="18"/>
                <w:szCs w:val="18"/>
              </w:rPr>
            </w:pPr>
          </w:p>
        </w:tc>
      </w:tr>
      <w:tr w:rsidR="009327E2" w:rsidTr="001C331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98" w:type="dxa"/>
            <w:gridSpan w:val="2"/>
            <w:tcBorders>
              <w:top w:val="single" w:sz="4" w:space="0" w:color="auto"/>
            </w:tcBorders>
            <w:noWrap/>
          </w:tcPr>
          <w:p w:rsidR="009327E2" w:rsidRPr="00A60F24" w:rsidRDefault="009327E2" w:rsidP="009F750D">
            <w:pPr>
              <w:spacing w:before="100" w:line="40" w:lineRule="exact"/>
              <w:ind w:right="-144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Street Address of Occupied Dwelling Property</w:t>
            </w:r>
          </w:p>
        </w:tc>
        <w:tc>
          <w:tcPr>
            <w:tcW w:w="753" w:type="dxa"/>
            <w:vMerge/>
            <w:noWrap/>
          </w:tcPr>
          <w:p w:rsidR="009327E2" w:rsidRDefault="009327E2" w:rsidP="009F750D">
            <w:pPr>
              <w:spacing w:before="120" w:line="40" w:lineRule="exact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2"/>
            <w:noWrap/>
          </w:tcPr>
          <w:p w:rsidR="009327E2" w:rsidRPr="001C3314" w:rsidRDefault="009327E2" w:rsidP="001C3314">
            <w:pPr>
              <w:spacing w:before="120" w:line="40" w:lineRule="exact"/>
              <w:ind w:right="-144"/>
              <w:jc w:val="center"/>
              <w:rPr>
                <w:b/>
                <w:sz w:val="16"/>
                <w:szCs w:val="16"/>
              </w:rPr>
            </w:pPr>
          </w:p>
        </w:tc>
      </w:tr>
      <w:tr w:rsidR="009327E2" w:rsidRPr="00550BED" w:rsidTr="001C331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8" w:type="dxa"/>
            <w:gridSpan w:val="2"/>
            <w:tcBorders>
              <w:bottom w:val="single" w:sz="4" w:space="0" w:color="auto"/>
            </w:tcBorders>
            <w:noWrap/>
          </w:tcPr>
          <w:p w:rsidR="009327E2" w:rsidRPr="00B13662" w:rsidRDefault="0060720E" w:rsidP="009F750D">
            <w:pPr>
              <w:spacing w:before="120" w:line="160" w:lineRule="exact"/>
              <w:ind w:right="-144"/>
              <w:jc w:val="both"/>
              <w:rPr>
                <w:rFonts w:ascii="Consolas" w:hAnsi="Consolas" w:cs="Arial"/>
                <w:spacing w:val="-2"/>
                <w:sz w:val="18"/>
                <w:szCs w:val="18"/>
              </w:rPr>
            </w:pP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CCUPANT'S CITY, STATE, &amp; ZIP]"/>
                  </w:textInput>
                </w:ffData>
              </w:fldChar>
            </w:r>
            <w:bookmarkStart w:id="4" w:name="Text3"/>
            <w:r>
              <w:rPr>
                <w:rFonts w:ascii="Consolas" w:hAnsi="Consolas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Consolas" w:hAnsi="Consolas" w:cs="Arial"/>
                <w:noProof/>
                <w:spacing w:val="-2"/>
                <w:sz w:val="18"/>
                <w:szCs w:val="18"/>
              </w:rPr>
              <w:t>[OCCUPANT'S CITY, STATE, &amp; ZIP]</w:t>
            </w:r>
            <w:r>
              <w:rPr>
                <w:rFonts w:ascii="Consolas" w:hAnsi="Consolas" w:cs="Arial"/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53" w:type="dxa"/>
            <w:vMerge/>
            <w:noWrap/>
          </w:tcPr>
          <w:p w:rsidR="009327E2" w:rsidRPr="00550BED" w:rsidRDefault="009327E2" w:rsidP="009F750D">
            <w:pPr>
              <w:spacing w:before="120" w:line="200" w:lineRule="exact"/>
              <w:ind w:right="-144"/>
              <w:jc w:val="both"/>
              <w:rPr>
                <w:rFonts w:ascii="Consolas" w:hAnsi="Consolas"/>
                <w:spacing w:val="-3"/>
                <w:sz w:val="20"/>
                <w:szCs w:val="20"/>
              </w:rPr>
            </w:pPr>
          </w:p>
        </w:tc>
        <w:tc>
          <w:tcPr>
            <w:tcW w:w="4882" w:type="dxa"/>
            <w:gridSpan w:val="2"/>
            <w:noWrap/>
          </w:tcPr>
          <w:p w:rsidR="009327E2" w:rsidRPr="001C3314" w:rsidRDefault="001C3314" w:rsidP="001C3314">
            <w:pPr>
              <w:spacing w:before="120" w:line="160" w:lineRule="exact"/>
              <w:ind w:right="-144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 xml:space="preserve">Verify property ownership through </w:t>
            </w:r>
            <w:r w:rsidRPr="001C3314">
              <w:rPr>
                <w:b/>
                <w:spacing w:val="-2"/>
                <w:sz w:val="16"/>
                <w:szCs w:val="16"/>
              </w:rPr>
              <w:t>Clark County Assessor.</w:t>
            </w:r>
          </w:p>
        </w:tc>
      </w:tr>
      <w:tr w:rsidR="009327E2" w:rsidRPr="00A60F24" w:rsidTr="001C331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98" w:type="dxa"/>
            <w:gridSpan w:val="2"/>
            <w:tcBorders>
              <w:top w:val="single" w:sz="4" w:space="0" w:color="auto"/>
            </w:tcBorders>
            <w:noWrap/>
          </w:tcPr>
          <w:p w:rsidR="009327E2" w:rsidRPr="00A60F24" w:rsidRDefault="009327E2" w:rsidP="009F750D">
            <w:pPr>
              <w:spacing w:before="120" w:line="40" w:lineRule="exact"/>
              <w:ind w:right="-144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City, State, Zip Code</w:t>
            </w:r>
          </w:p>
        </w:tc>
        <w:tc>
          <w:tcPr>
            <w:tcW w:w="753" w:type="dxa"/>
            <w:vMerge/>
            <w:noWrap/>
          </w:tcPr>
          <w:p w:rsidR="009327E2" w:rsidRPr="00A60F24" w:rsidRDefault="009327E2" w:rsidP="009F750D">
            <w:pPr>
              <w:spacing w:before="120" w:line="40" w:lineRule="exact"/>
              <w:ind w:right="-144"/>
              <w:rPr>
                <w:i/>
                <w:sz w:val="16"/>
                <w:szCs w:val="16"/>
              </w:rPr>
            </w:pPr>
          </w:p>
        </w:tc>
        <w:tc>
          <w:tcPr>
            <w:tcW w:w="4882" w:type="dxa"/>
            <w:gridSpan w:val="2"/>
            <w:noWrap/>
          </w:tcPr>
          <w:p w:rsidR="009327E2" w:rsidRPr="001C3314" w:rsidRDefault="001C3314" w:rsidP="001C3314">
            <w:pPr>
              <w:spacing w:before="100" w:line="40" w:lineRule="exact"/>
              <w:ind w:right="-144"/>
              <w:jc w:val="center"/>
              <w:rPr>
                <w:b/>
                <w:sz w:val="16"/>
                <w:szCs w:val="16"/>
              </w:rPr>
            </w:pPr>
            <w:r w:rsidRPr="001C3314">
              <w:rPr>
                <w:b/>
                <w:sz w:val="16"/>
                <w:szCs w:val="16"/>
              </w:rPr>
              <w:t>www.clarkcountynv.gov/assessor</w:t>
            </w:r>
          </w:p>
        </w:tc>
      </w:tr>
    </w:tbl>
    <w:p w:rsidR="00EA4C3E" w:rsidRDefault="00EA4C3E" w:rsidP="00EA4C3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B23CE" w:rsidRDefault="00C84559" w:rsidP="00045F88">
      <w:pPr>
        <w:autoSpaceDE w:val="0"/>
        <w:autoSpaceDN w:val="0"/>
        <w:adjustRightInd w:val="0"/>
        <w:ind w:left="-180" w:right="-14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TAKE NOTICE </w:t>
      </w:r>
      <w:r w:rsidR="00A32D87">
        <w:rPr>
          <w:bCs/>
          <w:sz w:val="20"/>
          <w:szCs w:val="20"/>
        </w:rPr>
        <w:t xml:space="preserve">that </w:t>
      </w:r>
      <w:r w:rsidR="001B23CE">
        <w:rPr>
          <w:bCs/>
          <w:sz w:val="20"/>
          <w:szCs w:val="20"/>
        </w:rPr>
        <w:t>Owner has retaken</w:t>
      </w:r>
      <w:r>
        <w:rPr>
          <w:bCs/>
          <w:sz w:val="20"/>
          <w:szCs w:val="20"/>
        </w:rPr>
        <w:t xml:space="preserve"> possession </w:t>
      </w:r>
      <w:r w:rsidR="001B23CE">
        <w:rPr>
          <w:bCs/>
          <w:sz w:val="20"/>
          <w:szCs w:val="20"/>
        </w:rPr>
        <w:t xml:space="preserve">and/or </w:t>
      </w:r>
      <w:r>
        <w:rPr>
          <w:bCs/>
          <w:sz w:val="20"/>
          <w:szCs w:val="20"/>
        </w:rPr>
        <w:t>changed</w:t>
      </w:r>
      <w:r w:rsidR="001B23CE">
        <w:rPr>
          <w:bCs/>
          <w:sz w:val="20"/>
          <w:szCs w:val="20"/>
        </w:rPr>
        <w:t xml:space="preserve"> one or more locks</w:t>
      </w:r>
      <w:r>
        <w:rPr>
          <w:bCs/>
          <w:sz w:val="20"/>
          <w:szCs w:val="20"/>
        </w:rPr>
        <w:t xml:space="preserve"> </w:t>
      </w:r>
      <w:r w:rsidR="00D45D69">
        <w:rPr>
          <w:bCs/>
          <w:sz w:val="20"/>
          <w:szCs w:val="20"/>
        </w:rPr>
        <w:t>on (</w:t>
      </w:r>
      <w:r w:rsidR="00D45D69" w:rsidRPr="008F6D42">
        <w:rPr>
          <w:bCs/>
          <w:i/>
          <w:sz w:val="16"/>
          <w:szCs w:val="16"/>
        </w:rPr>
        <w:t>date Owner retook possession or changed locks</w:t>
      </w:r>
      <w:r w:rsidR="001B23CE">
        <w:rPr>
          <w:bCs/>
          <w:sz w:val="20"/>
          <w:szCs w:val="20"/>
        </w:rPr>
        <w:t>)</w:t>
      </w:r>
      <w:r w:rsidR="0060720E">
        <w:rPr>
          <w:bCs/>
          <w:sz w:val="20"/>
          <w:szCs w:val="20"/>
        </w:rPr>
        <w:t xml:space="preserve"> </w:t>
      </w:r>
      <w:r w:rsidR="00367182">
        <w:rPr>
          <w:b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[DATE OWNER RETOOK POSSESSION]"/>
              <w:maxLength w:val="30"/>
            </w:textInput>
          </w:ffData>
        </w:fldChar>
      </w:r>
      <w:bookmarkStart w:id="5" w:name="Text5"/>
      <w:r w:rsidR="00367182">
        <w:rPr>
          <w:bCs/>
          <w:sz w:val="20"/>
          <w:szCs w:val="20"/>
          <w:u w:val="single"/>
        </w:rPr>
        <w:instrText xml:space="preserve"> FORMTEXT </w:instrText>
      </w:r>
      <w:r w:rsidR="00367182">
        <w:rPr>
          <w:bCs/>
          <w:sz w:val="20"/>
          <w:szCs w:val="20"/>
          <w:u w:val="single"/>
        </w:rPr>
      </w:r>
      <w:r w:rsidR="00367182">
        <w:rPr>
          <w:bCs/>
          <w:sz w:val="20"/>
          <w:szCs w:val="20"/>
          <w:u w:val="single"/>
        </w:rPr>
        <w:fldChar w:fldCharType="separate"/>
      </w:r>
      <w:r w:rsidR="00367182">
        <w:rPr>
          <w:bCs/>
          <w:noProof/>
          <w:sz w:val="20"/>
          <w:szCs w:val="20"/>
          <w:u w:val="single"/>
        </w:rPr>
        <w:t>[DATE OWNER RETOOK POSSESSION]</w:t>
      </w:r>
      <w:r w:rsidR="00367182">
        <w:rPr>
          <w:bCs/>
          <w:sz w:val="20"/>
          <w:szCs w:val="20"/>
          <w:u w:val="single"/>
        </w:rPr>
        <w:fldChar w:fldCharType="end"/>
      </w:r>
      <w:bookmarkEnd w:id="5"/>
      <w:r w:rsidR="006072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as a result of an arrest for housebreaking or unlawful occupancy.</w:t>
      </w:r>
      <w:r w:rsidR="00D45D69">
        <w:rPr>
          <w:bCs/>
          <w:sz w:val="20"/>
          <w:szCs w:val="20"/>
        </w:rPr>
        <w:t xml:space="preserve"> </w:t>
      </w:r>
      <w:r w:rsidR="001B23CE">
        <w:rPr>
          <w:bCs/>
          <w:sz w:val="20"/>
          <w:szCs w:val="20"/>
        </w:rPr>
        <w:t xml:space="preserve">YOUR REENTRY OF THE PROPERTY WITHOUT A COURT ORDER IS A CRIMINAL OFFENSE, PUNISHABLE UP TO </w:t>
      </w:r>
      <w:r w:rsidR="0087417A">
        <w:rPr>
          <w:bCs/>
          <w:sz w:val="20"/>
          <w:szCs w:val="20"/>
        </w:rPr>
        <w:t>12 MONTHS IN JAIL</w:t>
      </w:r>
      <w:r w:rsidR="001B23CE">
        <w:rPr>
          <w:bCs/>
          <w:sz w:val="20"/>
          <w:szCs w:val="20"/>
        </w:rPr>
        <w:t>.</w:t>
      </w:r>
    </w:p>
    <w:p w:rsidR="00D45D69" w:rsidRDefault="00D45D69" w:rsidP="00045F88">
      <w:pPr>
        <w:autoSpaceDE w:val="0"/>
        <w:autoSpaceDN w:val="0"/>
        <w:adjustRightInd w:val="0"/>
        <w:ind w:right="-144"/>
        <w:jc w:val="both"/>
        <w:rPr>
          <w:bCs/>
          <w:sz w:val="20"/>
          <w:szCs w:val="20"/>
        </w:rPr>
      </w:pPr>
    </w:p>
    <w:tbl>
      <w:tblPr>
        <w:tblW w:w="1028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2"/>
      </w:tblGrid>
      <w:tr w:rsidR="00D45D69" w:rsidTr="004000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82" w:type="dxa"/>
            <w:noWrap/>
            <w:tcMar>
              <w:left w:w="0" w:type="dxa"/>
              <w:right w:w="173" w:type="dxa"/>
            </w:tcMar>
            <w:vAlign w:val="bottom"/>
          </w:tcPr>
          <w:p w:rsidR="00A32D87" w:rsidRDefault="00D45D69" w:rsidP="00045F88">
            <w:pPr>
              <w:autoSpaceDE w:val="0"/>
              <w:autoSpaceDN w:val="0"/>
              <w:adjustRightInd w:val="0"/>
              <w:ind w:right="-144"/>
              <w:jc w:val="both"/>
              <w:rPr>
                <w:b/>
                <w:bCs/>
                <w:sz w:val="20"/>
                <w:szCs w:val="20"/>
              </w:rPr>
            </w:pPr>
            <w:r w:rsidRPr="0053080B">
              <w:rPr>
                <w:b/>
                <w:bCs/>
                <w:sz w:val="20"/>
                <w:szCs w:val="20"/>
              </w:rPr>
              <w:t>YOU ARE HEREBY ADVISED OF YOUR RIGHT</w:t>
            </w:r>
            <w:r w:rsidR="00B102FC">
              <w:rPr>
                <w:b/>
                <w:bCs/>
                <w:sz w:val="20"/>
                <w:szCs w:val="20"/>
              </w:rPr>
              <w:t>S</w:t>
            </w:r>
            <w:r w:rsidR="00A32D87">
              <w:rPr>
                <w:b/>
                <w:bCs/>
                <w:sz w:val="20"/>
                <w:szCs w:val="20"/>
              </w:rPr>
              <w:t>:</w:t>
            </w:r>
          </w:p>
          <w:p w:rsidR="00A32D87" w:rsidRDefault="00B102FC" w:rsidP="00045F88">
            <w:pPr>
              <w:autoSpaceDE w:val="0"/>
              <w:autoSpaceDN w:val="0"/>
              <w:adjustRightInd w:val="0"/>
              <w:ind w:right="-1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(1)</w:t>
            </w:r>
            <w:r w:rsidR="00A32D87">
              <w:rPr>
                <w:b/>
                <w:bCs/>
                <w:sz w:val="20"/>
                <w:szCs w:val="20"/>
              </w:rPr>
              <w:t xml:space="preserve"> You can contest Owner’s </w:t>
            </w:r>
            <w:r>
              <w:rPr>
                <w:b/>
                <w:bCs/>
                <w:sz w:val="20"/>
                <w:szCs w:val="20"/>
              </w:rPr>
              <w:t xml:space="preserve">action by </w:t>
            </w:r>
            <w:r w:rsidR="00D45D69">
              <w:rPr>
                <w:b/>
                <w:bCs/>
                <w:sz w:val="20"/>
                <w:szCs w:val="20"/>
              </w:rPr>
              <w:t>filing a Verified Complaint for Reentry with the court within 21 c</w:t>
            </w:r>
            <w:r w:rsidR="00A32D87">
              <w:rPr>
                <w:b/>
                <w:bCs/>
                <w:sz w:val="20"/>
                <w:szCs w:val="20"/>
              </w:rPr>
              <w:t xml:space="preserve">alendar days after the date </w:t>
            </w:r>
            <w:r w:rsidR="00D45D69">
              <w:rPr>
                <w:b/>
                <w:bCs/>
                <w:sz w:val="20"/>
                <w:szCs w:val="20"/>
              </w:rPr>
              <w:t>Owner retook possession or changed the locks</w:t>
            </w:r>
            <w:r>
              <w:rPr>
                <w:b/>
                <w:bCs/>
                <w:sz w:val="20"/>
                <w:szCs w:val="20"/>
              </w:rPr>
              <w:t xml:space="preserve"> as noted above. You must serve</w:t>
            </w:r>
            <w:r w:rsidR="00A32D87">
              <w:rPr>
                <w:b/>
                <w:bCs/>
                <w:sz w:val="20"/>
                <w:szCs w:val="20"/>
              </w:rPr>
              <w:t xml:space="preserve"> your complaint to Owner</w:t>
            </w:r>
            <w:r w:rsidR="001B23CE">
              <w:rPr>
                <w:b/>
                <w:bCs/>
                <w:sz w:val="20"/>
                <w:szCs w:val="20"/>
              </w:rPr>
              <w:t xml:space="preserve"> </w:t>
            </w:r>
            <w:r w:rsidR="00A32D87">
              <w:rPr>
                <w:b/>
                <w:bCs/>
                <w:sz w:val="20"/>
                <w:szCs w:val="20"/>
              </w:rPr>
              <w:t xml:space="preserve">at the </w:t>
            </w:r>
            <w:r w:rsidR="001B23CE">
              <w:rPr>
                <w:b/>
                <w:bCs/>
                <w:sz w:val="20"/>
                <w:szCs w:val="20"/>
              </w:rPr>
              <w:t xml:space="preserve">address </w:t>
            </w:r>
            <w:r w:rsidR="00A32D87">
              <w:rPr>
                <w:b/>
                <w:bCs/>
                <w:sz w:val="20"/>
                <w:szCs w:val="20"/>
              </w:rPr>
              <w:t xml:space="preserve">Owner </w:t>
            </w:r>
            <w:r w:rsidR="0036684E">
              <w:rPr>
                <w:b/>
                <w:bCs/>
                <w:sz w:val="20"/>
                <w:szCs w:val="20"/>
              </w:rPr>
              <w:t>provided to the court with the filing of this Notice</w:t>
            </w:r>
            <w:r w:rsidR="00D45D6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45D69" w:rsidRPr="001B23CE" w:rsidRDefault="00B102FC" w:rsidP="00045F88">
            <w:pPr>
              <w:autoSpaceDE w:val="0"/>
              <w:autoSpaceDN w:val="0"/>
              <w:adjustRightInd w:val="0"/>
              <w:ind w:right="-144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(2)</w:t>
            </w:r>
            <w:r w:rsidR="00D45D69">
              <w:rPr>
                <w:b/>
                <w:bCs/>
                <w:sz w:val="20"/>
                <w:szCs w:val="20"/>
              </w:rPr>
              <w:t xml:space="preserve"> </w:t>
            </w:r>
            <w:r w:rsidR="001B23CE" w:rsidRPr="001B23CE">
              <w:rPr>
                <w:b/>
                <w:bCs/>
                <w:sz w:val="20"/>
                <w:szCs w:val="20"/>
              </w:rPr>
              <w:t>Owner shall provide safe storage of any personal property remaining on the property</w:t>
            </w:r>
            <w:r w:rsidR="00A87E06">
              <w:rPr>
                <w:b/>
                <w:bCs/>
                <w:sz w:val="20"/>
                <w:szCs w:val="20"/>
              </w:rPr>
              <w:t xml:space="preserve"> for a peri</w:t>
            </w:r>
            <w:r w:rsidR="00A32D87">
              <w:rPr>
                <w:b/>
                <w:bCs/>
                <w:sz w:val="20"/>
                <w:szCs w:val="20"/>
              </w:rPr>
              <w:t xml:space="preserve">od of 21 days from the date </w:t>
            </w:r>
            <w:r w:rsidR="00A87E06">
              <w:rPr>
                <w:b/>
                <w:bCs/>
                <w:sz w:val="20"/>
                <w:szCs w:val="20"/>
              </w:rPr>
              <w:t>Owner retook possession or changed the locks</w:t>
            </w:r>
            <w:r w:rsidR="00A32D87">
              <w:rPr>
                <w:b/>
                <w:bCs/>
                <w:sz w:val="20"/>
                <w:szCs w:val="20"/>
              </w:rPr>
              <w:t xml:space="preserve"> as noted above. Owner is entitled to payment of the reasonable and actual costs of inventory, moving, and storage before releasing the personal property to you</w:t>
            </w:r>
            <w:r w:rsidR="001B23CE" w:rsidRPr="001B23C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Yo</w:t>
            </w:r>
            <w:r w:rsidR="00A32D87">
              <w:rPr>
                <w:b/>
                <w:bCs/>
                <w:sz w:val="20"/>
                <w:szCs w:val="20"/>
              </w:rPr>
              <w:t>u can</w:t>
            </w:r>
            <w:r w:rsidR="00D45D69">
              <w:rPr>
                <w:b/>
                <w:bCs/>
                <w:sz w:val="20"/>
                <w:szCs w:val="20"/>
              </w:rPr>
              <w:t xml:space="preserve"> recover your </w:t>
            </w:r>
            <w:r w:rsidR="00A32D87">
              <w:rPr>
                <w:b/>
                <w:bCs/>
                <w:sz w:val="20"/>
                <w:szCs w:val="20"/>
              </w:rPr>
              <w:t>personal property by filing an a</w:t>
            </w:r>
            <w:r w:rsidR="00D45D69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fidavit with the court within 14</w:t>
            </w:r>
            <w:r w:rsidR="00D45D69">
              <w:rPr>
                <w:b/>
                <w:bCs/>
                <w:sz w:val="20"/>
                <w:szCs w:val="20"/>
              </w:rPr>
              <w:t xml:space="preserve"> days after the date </w:t>
            </w:r>
            <w:r w:rsidR="00A32D87">
              <w:rPr>
                <w:b/>
                <w:bCs/>
                <w:sz w:val="20"/>
                <w:szCs w:val="20"/>
              </w:rPr>
              <w:t xml:space="preserve">noted above </w:t>
            </w:r>
            <w:r w:rsidR="00A87E06">
              <w:rPr>
                <w:b/>
                <w:bCs/>
                <w:sz w:val="20"/>
                <w:szCs w:val="20"/>
              </w:rPr>
              <w:t>and serving</w:t>
            </w:r>
            <w:r>
              <w:rPr>
                <w:b/>
                <w:bCs/>
                <w:sz w:val="20"/>
                <w:szCs w:val="20"/>
              </w:rPr>
              <w:t xml:space="preserve"> that </w:t>
            </w:r>
            <w:r w:rsidR="00A32D87">
              <w:rPr>
                <w:b/>
                <w:bCs/>
                <w:sz w:val="20"/>
                <w:szCs w:val="20"/>
              </w:rPr>
              <w:t>a</w:t>
            </w:r>
            <w:r w:rsidR="00A87E06">
              <w:rPr>
                <w:b/>
                <w:bCs/>
                <w:sz w:val="20"/>
                <w:szCs w:val="20"/>
              </w:rPr>
              <w:t xml:space="preserve">ffidavit </w:t>
            </w:r>
            <w:r w:rsidR="00A32D87">
              <w:rPr>
                <w:b/>
                <w:bCs/>
                <w:sz w:val="20"/>
                <w:szCs w:val="20"/>
              </w:rPr>
              <w:t xml:space="preserve">on </w:t>
            </w:r>
            <w:r>
              <w:rPr>
                <w:b/>
                <w:bCs/>
                <w:sz w:val="20"/>
                <w:szCs w:val="20"/>
              </w:rPr>
              <w:t xml:space="preserve">Owner at the address </w:t>
            </w:r>
            <w:r w:rsidR="00A32D87">
              <w:rPr>
                <w:b/>
                <w:bCs/>
                <w:sz w:val="20"/>
                <w:szCs w:val="20"/>
              </w:rPr>
              <w:t xml:space="preserve">Owner </w:t>
            </w:r>
            <w:r>
              <w:rPr>
                <w:b/>
                <w:bCs/>
                <w:sz w:val="20"/>
                <w:szCs w:val="20"/>
              </w:rPr>
              <w:t>provided to the court with the filing of this Notice</w:t>
            </w:r>
            <w:r w:rsidR="00A32D87">
              <w:rPr>
                <w:b/>
                <w:bCs/>
                <w:sz w:val="20"/>
                <w:szCs w:val="20"/>
              </w:rPr>
              <w:t>.</w:t>
            </w:r>
            <w:r w:rsidR="00A87E06">
              <w:rPr>
                <w:b/>
                <w:bCs/>
                <w:sz w:val="20"/>
                <w:szCs w:val="20"/>
              </w:rPr>
              <w:t xml:space="preserve"> </w:t>
            </w:r>
            <w:r w:rsidR="00A32D87">
              <w:rPr>
                <w:b/>
                <w:bCs/>
                <w:sz w:val="20"/>
                <w:szCs w:val="20"/>
              </w:rPr>
              <w:t xml:space="preserve">After 21 calendar days from the date noted above, Owner may dispose of any personal property which remains on the property unless within that time Owner receives your affidavit or a notice of hearing on your complaint. </w:t>
            </w:r>
            <w:r>
              <w:rPr>
                <w:b/>
                <w:bCs/>
                <w:sz w:val="20"/>
                <w:szCs w:val="20"/>
              </w:rPr>
              <w:t xml:space="preserve">(3) </w:t>
            </w:r>
            <w:r w:rsidR="00A32D87">
              <w:rPr>
                <w:b/>
                <w:bCs/>
                <w:sz w:val="20"/>
                <w:szCs w:val="20"/>
              </w:rPr>
              <w:t>You must</w:t>
            </w:r>
            <w:r w:rsidR="00D45D69">
              <w:rPr>
                <w:b/>
                <w:bCs/>
                <w:sz w:val="20"/>
                <w:szCs w:val="20"/>
              </w:rPr>
              <w:t xml:space="preserve"> file </w:t>
            </w:r>
            <w:r w:rsidR="00A32D87">
              <w:rPr>
                <w:b/>
                <w:bCs/>
                <w:sz w:val="20"/>
                <w:szCs w:val="20"/>
              </w:rPr>
              <w:t>your complaint and/or affidavit</w:t>
            </w:r>
            <w:r w:rsidR="00D45D69">
              <w:rPr>
                <w:b/>
                <w:bCs/>
                <w:sz w:val="20"/>
                <w:szCs w:val="20"/>
              </w:rPr>
              <w:t xml:space="preserve"> with the Justice Court for the Township of</w:t>
            </w:r>
            <w:r w:rsidR="008F6D42">
              <w:rPr>
                <w:b/>
                <w:bCs/>
                <w:sz w:val="20"/>
                <w:szCs w:val="20"/>
              </w:rPr>
              <w:t xml:space="preserve"> (</w:t>
            </w:r>
            <w:r w:rsidR="008F6D42" w:rsidRPr="008F6D42">
              <w:rPr>
                <w:b/>
                <w:bCs/>
                <w:i/>
                <w:sz w:val="16"/>
                <w:szCs w:val="16"/>
              </w:rPr>
              <w:t>insert name of township where property is located</w:t>
            </w:r>
            <w:r w:rsidR="008F6D42">
              <w:rPr>
                <w:b/>
                <w:bCs/>
                <w:sz w:val="20"/>
                <w:szCs w:val="20"/>
              </w:rPr>
              <w:t>)</w:t>
            </w:r>
            <w:r w:rsidR="00B13917">
              <w:rPr>
                <w:b/>
                <w:bCs/>
                <w:sz w:val="20"/>
                <w:szCs w:val="20"/>
              </w:rPr>
              <w:t xml:space="preserve"> </w:t>
            </w:r>
            <w:r w:rsidR="00B13917" w:rsidRPr="00B13917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TOWNSHIP]"/>
                    <w:listEntry w:val="Boulder"/>
                    <w:listEntry w:val="Bunkerville"/>
                    <w:listEntry w:val="Goodsprings"/>
                    <w:listEntry w:val="Henderson"/>
                    <w:listEntry w:val="Las Vegas"/>
                    <w:listEntry w:val="Laughlin"/>
                    <w:listEntry w:val="Mesquite"/>
                    <w:listEntry w:val="Moapa"/>
                    <w:listEntry w:val="Moapa Valley"/>
                    <w:listEntry w:val="North Las Vegas"/>
                    <w:listEntry w:val="Searchlight"/>
                  </w:ddList>
                </w:ffData>
              </w:fldChar>
            </w:r>
            <w:bookmarkStart w:id="6" w:name="Dropdown1"/>
            <w:r w:rsidR="00B13917" w:rsidRPr="00B13917"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B13917" w:rsidRPr="00B13917">
              <w:rPr>
                <w:b/>
                <w:bCs/>
                <w:sz w:val="20"/>
                <w:szCs w:val="20"/>
                <w:u w:val="single"/>
              </w:rPr>
            </w:r>
            <w:r w:rsidR="00B13917" w:rsidRPr="00B13917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="008F6D42">
              <w:rPr>
                <w:b/>
                <w:bCs/>
                <w:sz w:val="20"/>
                <w:szCs w:val="20"/>
              </w:rPr>
              <w:t>. The Justice Court is located at (</w:t>
            </w:r>
            <w:r w:rsidR="008F6D42" w:rsidRPr="00D516C4">
              <w:rPr>
                <w:b/>
                <w:bCs/>
                <w:i/>
                <w:sz w:val="16"/>
                <w:szCs w:val="16"/>
              </w:rPr>
              <w:t>insert Justice Court’s address</w:t>
            </w:r>
            <w:r w:rsidR="008F6D42">
              <w:rPr>
                <w:b/>
                <w:bCs/>
                <w:sz w:val="20"/>
                <w:szCs w:val="20"/>
              </w:rPr>
              <w:t>):</w:t>
            </w:r>
          </w:p>
          <w:p w:rsidR="00B13917" w:rsidRDefault="00B13917" w:rsidP="00B13917">
            <w:pPr>
              <w:autoSpaceDE w:val="0"/>
              <w:autoSpaceDN w:val="0"/>
              <w:adjustRightInd w:val="0"/>
              <w:spacing w:before="120" w:after="120"/>
              <w:ind w:right="-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SELECT COURT ADDRESS]"/>
                    <w:listEntry w:val="505 Ave. G, Boulder City, NV"/>
                    <w:listEntry w:val="190 W. Virgin St., Bunkerville, NV"/>
                    <w:listEntry w:val="23120 Las Vegas Blvd. So., Jean, NV"/>
                    <w:listEntry w:val="243 S. Water St., Henderson, NV"/>
                    <w:listEntry w:val="200 Lewis Ave., Las Vegas, NV"/>
                    <w:listEntry w:val="101 Civic Way, Suite 2, Laughlin, NV"/>
                    <w:listEntry w:val="500 Hillside Dr., Mesquite, NV"/>
                    <w:listEntry w:val="1340 E. Hwy 168, Moapa, NV"/>
                    <w:listEntry w:val="320 N. Moapa Valley Rd., Overton, NV"/>
                    <w:listEntry w:val="2428 N Martin Luther King Blvd A, N Las Vegas, "/>
                    <w:listEntry w:val="1090 Cottonwood Cove Rd., Searchlight, NV"/>
                  </w:ddList>
                </w:ffData>
              </w:fldChar>
            </w:r>
            <w:bookmarkStart w:id="7" w:name="Dropdown2"/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  <w:p w:rsidR="00B102FC" w:rsidRPr="00A87E06" w:rsidRDefault="00B102FC" w:rsidP="00045F88">
            <w:pPr>
              <w:autoSpaceDE w:val="0"/>
              <w:autoSpaceDN w:val="0"/>
              <w:adjustRightInd w:val="0"/>
              <w:spacing w:before="120" w:after="120"/>
              <w:ind w:right="-144"/>
              <w:jc w:val="both"/>
              <w:rPr>
                <w:bCs/>
                <w:sz w:val="20"/>
                <w:szCs w:val="20"/>
              </w:rPr>
            </w:pPr>
            <w:r w:rsidRPr="00A87E06">
              <w:rPr>
                <w:bCs/>
                <w:sz w:val="20"/>
                <w:szCs w:val="20"/>
              </w:rPr>
              <w:t xml:space="preserve">The Neighborhood Justice Center is a free service in Clark County that </w:t>
            </w:r>
            <w:r w:rsidR="00A32D87">
              <w:rPr>
                <w:bCs/>
                <w:sz w:val="20"/>
                <w:szCs w:val="20"/>
              </w:rPr>
              <w:t>might</w:t>
            </w:r>
            <w:r w:rsidRPr="00A87E06">
              <w:rPr>
                <w:bCs/>
                <w:sz w:val="20"/>
                <w:szCs w:val="20"/>
              </w:rPr>
              <w:t xml:space="preserve"> be able to </w:t>
            </w:r>
            <w:r w:rsidR="00A32D87">
              <w:rPr>
                <w:bCs/>
                <w:sz w:val="20"/>
                <w:szCs w:val="20"/>
              </w:rPr>
              <w:t xml:space="preserve">help you resolve </w:t>
            </w:r>
            <w:r w:rsidRPr="00A87E06">
              <w:rPr>
                <w:bCs/>
                <w:sz w:val="20"/>
                <w:szCs w:val="20"/>
              </w:rPr>
              <w:t xml:space="preserve">disputes regarding the time, place, and manner of the turnover of </w:t>
            </w:r>
            <w:r w:rsidR="00A32D87">
              <w:rPr>
                <w:bCs/>
                <w:sz w:val="20"/>
                <w:szCs w:val="20"/>
              </w:rPr>
              <w:t xml:space="preserve">your </w:t>
            </w:r>
            <w:r w:rsidRPr="00A87E06">
              <w:rPr>
                <w:bCs/>
                <w:sz w:val="20"/>
                <w:szCs w:val="20"/>
              </w:rPr>
              <w:t>personal property.</w:t>
            </w:r>
            <w:r w:rsidR="00A32D87">
              <w:rPr>
                <w:bCs/>
                <w:sz w:val="20"/>
                <w:szCs w:val="20"/>
              </w:rPr>
              <w:t xml:space="preserve"> For information, visit</w:t>
            </w:r>
            <w:r w:rsidR="00207D62">
              <w:rPr>
                <w:bCs/>
                <w:sz w:val="20"/>
                <w:szCs w:val="20"/>
              </w:rPr>
              <w:t xml:space="preserve"> </w:t>
            </w:r>
            <w:r w:rsidRPr="00A87E06">
              <w:rPr>
                <w:bCs/>
                <w:sz w:val="20"/>
                <w:szCs w:val="20"/>
              </w:rPr>
              <w:t>www.lasvegasjusticecourt.us/servi</w:t>
            </w:r>
            <w:r w:rsidR="00A87E06" w:rsidRPr="00A87E06">
              <w:rPr>
                <w:bCs/>
                <w:sz w:val="20"/>
                <w:szCs w:val="20"/>
              </w:rPr>
              <w:t>ces/neighborhood_justice_center</w:t>
            </w:r>
            <w:r w:rsidR="00207D62">
              <w:rPr>
                <w:bCs/>
                <w:sz w:val="20"/>
                <w:szCs w:val="20"/>
              </w:rPr>
              <w:t>.</w:t>
            </w:r>
          </w:p>
          <w:p w:rsidR="00D45D69" w:rsidRPr="00A95B47" w:rsidRDefault="00D45D69" w:rsidP="00045F88">
            <w:pPr>
              <w:autoSpaceDE w:val="0"/>
              <w:autoSpaceDN w:val="0"/>
              <w:adjustRightInd w:val="0"/>
              <w:spacing w:before="120" w:after="120"/>
              <w:ind w:right="-1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 CAN OBTAIN A</w:t>
            </w:r>
            <w:r w:rsidR="008F6D42">
              <w:rPr>
                <w:b/>
                <w:bCs/>
                <w:sz w:val="20"/>
                <w:szCs w:val="20"/>
              </w:rPr>
              <w:t xml:space="preserve"> VERIFIED COMPLAINT, AFFIDAVIT</w:t>
            </w:r>
            <w:r>
              <w:rPr>
                <w:b/>
                <w:bCs/>
                <w:sz w:val="20"/>
                <w:szCs w:val="20"/>
              </w:rPr>
              <w:t xml:space="preserve"> AND INFORMATION at the Civil Law Self-Help Center, located at the Regional Justice Center in downtown Las Vegas, or on its website, </w:t>
            </w:r>
            <w:r w:rsidRPr="00CE1F32">
              <w:rPr>
                <w:b/>
                <w:bCs/>
                <w:sz w:val="20"/>
                <w:szCs w:val="20"/>
                <w:u w:val="single"/>
              </w:rPr>
              <w:t>www.</w:t>
            </w:r>
            <w:r w:rsidR="00A32D87">
              <w:rPr>
                <w:b/>
                <w:bCs/>
                <w:sz w:val="20"/>
                <w:szCs w:val="20"/>
                <w:u w:val="single"/>
              </w:rPr>
              <w:t>CivilLawSelfHelpC</w:t>
            </w:r>
            <w:r w:rsidRPr="00CE1F32">
              <w:rPr>
                <w:b/>
                <w:bCs/>
                <w:sz w:val="20"/>
                <w:szCs w:val="20"/>
                <w:u w:val="single"/>
              </w:rPr>
              <w:t>enter.org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D45D69" w:rsidRDefault="00D45D69" w:rsidP="00045F88">
            <w:pPr>
              <w:autoSpaceDE w:val="0"/>
              <w:autoSpaceDN w:val="0"/>
              <w:adjustRightInd w:val="0"/>
              <w:spacing w:line="220" w:lineRule="exact"/>
              <w:ind w:right="-144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6783A" w:rsidRDefault="0046783A" w:rsidP="008F6D42">
      <w:pPr>
        <w:autoSpaceDE w:val="0"/>
        <w:autoSpaceDN w:val="0"/>
        <w:adjustRightInd w:val="0"/>
        <w:ind w:right="-144"/>
        <w:jc w:val="both"/>
        <w:rPr>
          <w:b/>
          <w:bCs/>
          <w:sz w:val="20"/>
          <w:szCs w:val="20"/>
        </w:rPr>
      </w:pPr>
    </w:p>
    <w:p w:rsidR="00A7324F" w:rsidRDefault="00A7324F" w:rsidP="00045F88">
      <w:pPr>
        <w:pBdr>
          <w:top w:val="thinThickSmallGap" w:sz="24" w:space="1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45F88" w:rsidRPr="001D5914" w:rsidRDefault="00045F88" w:rsidP="00DE7052">
      <w:pPr>
        <w:spacing w:line="240" w:lineRule="exact"/>
        <w:ind w:right="-14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DECLARATION OF POSTING</w:t>
      </w:r>
    </w:p>
    <w:p w:rsidR="00045F88" w:rsidRPr="006142F4" w:rsidRDefault="00045F88" w:rsidP="00DE7052">
      <w:pPr>
        <w:autoSpaceDE w:val="0"/>
        <w:autoSpaceDN w:val="0"/>
        <w:adjustRightInd w:val="0"/>
        <w:spacing w:line="240" w:lineRule="exact"/>
        <w:ind w:left="-180" w:right="-144"/>
        <w:jc w:val="center"/>
        <w:rPr>
          <w:b/>
          <w:bCs/>
          <w:sz w:val="20"/>
          <w:szCs w:val="20"/>
        </w:rPr>
      </w:pPr>
    </w:p>
    <w:p w:rsidR="0036684E" w:rsidRDefault="00045F88" w:rsidP="00DE7052">
      <w:pPr>
        <w:autoSpaceDE w:val="0"/>
        <w:autoSpaceDN w:val="0"/>
        <w:adjustRightInd w:val="0"/>
        <w:spacing w:line="240" w:lineRule="exact"/>
        <w:ind w:left="-180" w:right="-144"/>
        <w:jc w:val="both"/>
        <w:rPr>
          <w:i/>
          <w:sz w:val="16"/>
          <w:szCs w:val="16"/>
        </w:rPr>
      </w:pPr>
      <w:r w:rsidRPr="006142F4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0809A0">
        <w:rPr>
          <w:i/>
          <w:sz w:val="16"/>
          <w:szCs w:val="16"/>
        </w:rPr>
        <w:t>(insert date of</w:t>
      </w:r>
      <w:r>
        <w:rPr>
          <w:i/>
          <w:sz w:val="16"/>
          <w:szCs w:val="16"/>
        </w:rPr>
        <w:t xml:space="preserve"> posting</w:t>
      </w:r>
      <w:r w:rsidRPr="000809A0">
        <w:rPr>
          <w:i/>
          <w:sz w:val="16"/>
          <w:szCs w:val="16"/>
        </w:rPr>
        <w:t>)</w:t>
      </w:r>
      <w:r>
        <w:rPr>
          <w:sz w:val="20"/>
          <w:szCs w:val="20"/>
        </w:rPr>
        <w:t xml:space="preserve"> _____________________________, I posted</w:t>
      </w:r>
      <w:r w:rsidRPr="006142F4">
        <w:rPr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 w:rsidRPr="006142F4">
        <w:rPr>
          <w:sz w:val="20"/>
          <w:szCs w:val="20"/>
        </w:rPr>
        <w:t xml:space="preserve"> </w:t>
      </w:r>
      <w:r w:rsidR="000E405C">
        <w:rPr>
          <w:sz w:val="20"/>
          <w:szCs w:val="20"/>
        </w:rPr>
        <w:t>N</w:t>
      </w:r>
      <w:r>
        <w:rPr>
          <w:sz w:val="20"/>
          <w:szCs w:val="20"/>
        </w:rPr>
        <w:t>otice at</w:t>
      </w:r>
      <w:r w:rsidR="0036684E">
        <w:rPr>
          <w:sz w:val="20"/>
          <w:szCs w:val="20"/>
        </w:rPr>
        <w:t xml:space="preserve"> the following address</w:t>
      </w:r>
      <w:r w:rsidR="0036684E">
        <w:rPr>
          <w:i/>
          <w:sz w:val="16"/>
          <w:szCs w:val="16"/>
        </w:rPr>
        <w:t>:</w:t>
      </w:r>
    </w:p>
    <w:p w:rsidR="00DE7052" w:rsidRDefault="00DE7052" w:rsidP="00DE7052">
      <w:pPr>
        <w:autoSpaceDE w:val="0"/>
        <w:autoSpaceDN w:val="0"/>
        <w:adjustRightInd w:val="0"/>
        <w:spacing w:line="240" w:lineRule="exact"/>
        <w:ind w:left="-180" w:right="-144"/>
        <w:jc w:val="both"/>
        <w:rPr>
          <w:i/>
          <w:sz w:val="16"/>
          <w:szCs w:val="16"/>
        </w:rPr>
      </w:pPr>
    </w:p>
    <w:p w:rsidR="0019408E" w:rsidRDefault="00DE7052" w:rsidP="00A32D87">
      <w:pPr>
        <w:tabs>
          <w:tab w:val="left" w:pos="2160"/>
          <w:tab w:val="left" w:pos="2430"/>
        </w:tabs>
        <w:autoSpaceDE w:val="0"/>
        <w:autoSpaceDN w:val="0"/>
        <w:adjustRightInd w:val="0"/>
        <w:spacing w:line="240" w:lineRule="exact"/>
        <w:ind w:right="-144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9408E" w:rsidRPr="00045F88">
        <w:rPr>
          <w:i/>
          <w:sz w:val="16"/>
          <w:szCs w:val="16"/>
        </w:rPr>
        <w:t xml:space="preserve">(insert </w:t>
      </w:r>
      <w:r w:rsidR="00A32D87">
        <w:rPr>
          <w:i/>
          <w:sz w:val="16"/>
          <w:szCs w:val="16"/>
        </w:rPr>
        <w:t>address where N</w:t>
      </w:r>
      <w:r w:rsidR="0019408E">
        <w:rPr>
          <w:i/>
          <w:sz w:val="16"/>
          <w:szCs w:val="16"/>
        </w:rPr>
        <w:t>otice was posted)</w:t>
      </w:r>
    </w:p>
    <w:p w:rsidR="007A00DA" w:rsidRPr="007A00DA" w:rsidRDefault="007A00DA" w:rsidP="00A32D87">
      <w:pPr>
        <w:tabs>
          <w:tab w:val="left" w:pos="2160"/>
          <w:tab w:val="left" w:pos="2430"/>
        </w:tabs>
        <w:autoSpaceDE w:val="0"/>
        <w:autoSpaceDN w:val="0"/>
        <w:adjustRightInd w:val="0"/>
        <w:spacing w:line="240" w:lineRule="exact"/>
        <w:ind w:left="-180" w:right="-144"/>
        <w:rPr>
          <w:i/>
          <w:sz w:val="16"/>
          <w:szCs w:val="16"/>
        </w:rPr>
      </w:pPr>
    </w:p>
    <w:p w:rsidR="00045F88" w:rsidRDefault="00045F88" w:rsidP="00A32D87">
      <w:pPr>
        <w:autoSpaceDE w:val="0"/>
        <w:autoSpaceDN w:val="0"/>
        <w:adjustRightInd w:val="0"/>
        <w:spacing w:line="240" w:lineRule="exact"/>
        <w:ind w:left="-187" w:right="-14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36684E">
        <w:rPr>
          <w:sz w:val="20"/>
          <w:szCs w:val="20"/>
        </w:rPr>
        <w:t>_____________________</w:t>
      </w:r>
    </w:p>
    <w:p w:rsidR="00045F88" w:rsidRDefault="0036684E" w:rsidP="00A32D87">
      <w:pPr>
        <w:autoSpaceDE w:val="0"/>
        <w:autoSpaceDN w:val="0"/>
        <w:adjustRightInd w:val="0"/>
        <w:spacing w:line="240" w:lineRule="exact"/>
        <w:ind w:left="-187" w:right="-14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7A00DA" w:rsidRDefault="007A00DA" w:rsidP="00A32D87">
      <w:pPr>
        <w:autoSpaceDE w:val="0"/>
        <w:autoSpaceDN w:val="0"/>
        <w:adjustRightInd w:val="0"/>
        <w:spacing w:line="240" w:lineRule="exact"/>
        <w:ind w:left="-187" w:right="-14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7A00DA" w:rsidRDefault="007A00DA" w:rsidP="00A32D87">
      <w:pPr>
        <w:autoSpaceDE w:val="0"/>
        <w:autoSpaceDN w:val="0"/>
        <w:adjustRightInd w:val="0"/>
        <w:spacing w:line="240" w:lineRule="exact"/>
        <w:ind w:left="-187" w:right="-144"/>
        <w:jc w:val="center"/>
        <w:rPr>
          <w:sz w:val="20"/>
          <w:szCs w:val="20"/>
        </w:rPr>
      </w:pPr>
    </w:p>
    <w:p w:rsidR="0019408E" w:rsidRPr="00A95B47" w:rsidRDefault="0019408E" w:rsidP="00A32D87">
      <w:pPr>
        <w:spacing w:line="240" w:lineRule="exact"/>
        <w:ind w:left="-180" w:right="-144"/>
        <w:jc w:val="both"/>
        <w:rPr>
          <w:sz w:val="20"/>
          <w:szCs w:val="20"/>
        </w:rPr>
      </w:pPr>
      <w:r w:rsidRPr="00A95B47">
        <w:rPr>
          <w:sz w:val="20"/>
          <w:szCs w:val="20"/>
        </w:rPr>
        <w:t xml:space="preserve">I declare under penalty of perjury under the laws of the State of </w:t>
      </w:r>
      <w:smartTag w:uri="urn:schemas-microsoft-com:office:smarttags" w:element="PersonName">
        <w:r w:rsidRPr="00A95B47">
          <w:rPr>
            <w:sz w:val="20"/>
            <w:szCs w:val="20"/>
          </w:rPr>
          <w:t>Nevada</w:t>
        </w:r>
      </w:smartTag>
      <w:r w:rsidRPr="00A95B47">
        <w:rPr>
          <w:sz w:val="20"/>
          <w:szCs w:val="20"/>
        </w:rPr>
        <w:t xml:space="preserve"> that the foregoing is true and correct.</w:t>
      </w:r>
    </w:p>
    <w:p w:rsidR="0019408E" w:rsidRDefault="0019408E" w:rsidP="00045F88">
      <w:pPr>
        <w:ind w:left="-180" w:right="-144"/>
        <w:jc w:val="both"/>
        <w:rPr>
          <w:sz w:val="20"/>
        </w:rPr>
      </w:pPr>
    </w:p>
    <w:p w:rsidR="0019408E" w:rsidRDefault="0019408E" w:rsidP="00045F88">
      <w:pPr>
        <w:ind w:left="-180" w:right="-144"/>
        <w:jc w:val="both"/>
        <w:rPr>
          <w:sz w:val="20"/>
        </w:rPr>
      </w:pPr>
    </w:p>
    <w:p w:rsidR="00045F88" w:rsidRPr="00D22DFD" w:rsidRDefault="00045F88" w:rsidP="00045F88">
      <w:pPr>
        <w:ind w:left="-180" w:right="-144"/>
        <w:jc w:val="both"/>
        <w:rPr>
          <w:sz w:val="20"/>
        </w:rPr>
      </w:pPr>
      <w:r>
        <w:rPr>
          <w:sz w:val="20"/>
        </w:rPr>
        <w:t xml:space="preserve">____________________                </w:t>
      </w:r>
      <w:r w:rsidR="009D007E">
        <w:rPr>
          <w:sz w:val="20"/>
        </w:rPr>
        <w:t xml:space="preserve"> </w:t>
      </w:r>
      <w:r>
        <w:rPr>
          <w:sz w:val="20"/>
        </w:rPr>
        <w:t>________________________________                __________________________________</w:t>
      </w:r>
    </w:p>
    <w:p w:rsidR="00045F88" w:rsidRPr="00715421" w:rsidRDefault="00045F88" w:rsidP="00053176">
      <w:pPr>
        <w:spacing w:line="480" w:lineRule="auto"/>
        <w:ind w:left="-180" w:right="-144" w:firstLine="720"/>
        <w:jc w:val="both"/>
        <w:rPr>
          <w:i/>
          <w:position w:val="6"/>
          <w:sz w:val="16"/>
          <w:szCs w:val="16"/>
        </w:rPr>
      </w:pPr>
      <w:r w:rsidRPr="00715421">
        <w:rPr>
          <w:i/>
          <w:position w:val="6"/>
          <w:sz w:val="16"/>
          <w:szCs w:val="16"/>
        </w:rPr>
        <w:t>(Date)</w:t>
      </w:r>
      <w:r w:rsidR="009D007E">
        <w:rPr>
          <w:i/>
          <w:position w:val="6"/>
          <w:sz w:val="16"/>
          <w:szCs w:val="16"/>
        </w:rPr>
        <w:tab/>
      </w:r>
      <w:r w:rsidR="009D007E">
        <w:rPr>
          <w:i/>
          <w:position w:val="6"/>
          <w:sz w:val="16"/>
          <w:szCs w:val="16"/>
        </w:rPr>
        <w:tab/>
        <w:t xml:space="preserve">       </w:t>
      </w:r>
      <w:r>
        <w:rPr>
          <w:i/>
          <w:position w:val="6"/>
          <w:sz w:val="16"/>
          <w:szCs w:val="16"/>
        </w:rPr>
        <w:t xml:space="preserve"> </w:t>
      </w:r>
      <w:r w:rsidR="000E6B73">
        <w:rPr>
          <w:i/>
          <w:position w:val="6"/>
          <w:sz w:val="16"/>
          <w:szCs w:val="16"/>
        </w:rPr>
        <w:t>(Type or print owne</w:t>
      </w:r>
      <w:r w:rsidRPr="00715421">
        <w:rPr>
          <w:i/>
          <w:position w:val="6"/>
          <w:sz w:val="16"/>
          <w:szCs w:val="16"/>
        </w:rPr>
        <w:t>r’s</w:t>
      </w:r>
      <w:r w:rsidR="009D007E">
        <w:rPr>
          <w:i/>
          <w:position w:val="6"/>
          <w:sz w:val="16"/>
          <w:szCs w:val="16"/>
        </w:rPr>
        <w:t xml:space="preserve"> or authorized agent’s</w:t>
      </w:r>
      <w:r w:rsidRPr="00715421">
        <w:rPr>
          <w:i/>
          <w:position w:val="6"/>
          <w:sz w:val="16"/>
          <w:szCs w:val="16"/>
        </w:rPr>
        <w:t xml:space="preserve"> name)  </w:t>
      </w:r>
      <w:r w:rsidR="009D007E">
        <w:rPr>
          <w:i/>
          <w:position w:val="6"/>
          <w:sz w:val="16"/>
          <w:szCs w:val="16"/>
        </w:rPr>
        <w:t xml:space="preserve">                           </w:t>
      </w:r>
      <w:r w:rsidR="000E6B73">
        <w:rPr>
          <w:i/>
          <w:position w:val="6"/>
          <w:sz w:val="16"/>
          <w:szCs w:val="16"/>
        </w:rPr>
        <w:t xml:space="preserve"> (Owne</w:t>
      </w:r>
      <w:r w:rsidRPr="00715421">
        <w:rPr>
          <w:i/>
          <w:position w:val="6"/>
          <w:sz w:val="16"/>
          <w:szCs w:val="16"/>
        </w:rPr>
        <w:t>r’s</w:t>
      </w:r>
      <w:r w:rsidR="009D007E">
        <w:rPr>
          <w:i/>
          <w:position w:val="6"/>
          <w:sz w:val="16"/>
          <w:szCs w:val="16"/>
        </w:rPr>
        <w:t xml:space="preserve"> or authorized agent’s</w:t>
      </w:r>
      <w:r w:rsidRPr="00715421">
        <w:rPr>
          <w:i/>
          <w:position w:val="6"/>
          <w:sz w:val="16"/>
          <w:szCs w:val="16"/>
        </w:rPr>
        <w:t xml:space="preserve"> signature)</w:t>
      </w:r>
    </w:p>
    <w:sectPr w:rsidR="00045F88" w:rsidRPr="00715421" w:rsidSect="00C32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0B" w:rsidRDefault="003B1A0B">
      <w:r>
        <w:separator/>
      </w:r>
    </w:p>
  </w:endnote>
  <w:endnote w:type="continuationSeparator" w:id="0">
    <w:p w:rsidR="003B1A0B" w:rsidRDefault="003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76" w:rsidRDefault="0005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F4" w:rsidRPr="000809A0" w:rsidRDefault="00F44DF4" w:rsidP="00715421">
    <w:pPr>
      <w:pStyle w:val="Footer"/>
      <w:jc w:val="right"/>
      <w:rPr>
        <w:position w:val="-6"/>
        <w:sz w:val="10"/>
        <w:szCs w:val="10"/>
      </w:rPr>
    </w:pPr>
  </w:p>
  <w:p w:rsidR="000E405C" w:rsidRDefault="0071161A" w:rsidP="00096E36">
    <w:pPr>
      <w:pStyle w:val="Footer"/>
      <w:jc w:val="right"/>
      <w:rPr>
        <w:position w:val="-6"/>
        <w:sz w:val="12"/>
        <w:szCs w:val="12"/>
      </w:rPr>
    </w:pPr>
    <w:r w:rsidRPr="00797B78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106680</wp:posOffset>
              </wp:positionV>
              <wp:extent cx="2743200" cy="114300"/>
              <wp:effectExtent l="9525" t="11430" r="952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DF4" w:rsidRPr="00715421" w:rsidRDefault="00F44DF4" w:rsidP="004B3099">
                          <w:pPr>
                            <w:ind w:left="288" w:hanging="288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15421">
                            <w:rPr>
                              <w:i/>
                              <w:sz w:val="16"/>
                              <w:szCs w:val="16"/>
                            </w:rPr>
                            <w:t>© 201</w:t>
                          </w:r>
                          <w:r w:rsidR="00045F88">
                            <w:rPr>
                              <w:i/>
                              <w:sz w:val="16"/>
                              <w:szCs w:val="16"/>
                            </w:rPr>
                            <w:t>5</w:t>
                          </w:r>
                          <w:r w:rsidRPr="00715421">
                            <w:rPr>
                              <w:i/>
                              <w:sz w:val="16"/>
                              <w:szCs w:val="16"/>
                            </w:rPr>
                            <w:t xml:space="preserve"> –</w:t>
                          </w:r>
                          <w:r w:rsidR="00CE1F32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421">
                            <w:rPr>
                              <w:i/>
                              <w:sz w:val="16"/>
                              <w:szCs w:val="16"/>
                            </w:rPr>
                            <w:t>Civil Law Self-Help Center</w:t>
                          </w:r>
                          <w:r w:rsidR="00CE1F32">
                            <w:rPr>
                              <w:i/>
                              <w:sz w:val="16"/>
                              <w:szCs w:val="16"/>
                            </w:rPr>
                            <w:t>, Clark County, Nevada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8.4pt;width:3in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" strokecolor="white">
              <v:textbox inset="0,0,0,0">
                <w:txbxContent>
                  <w:p w:rsidR="00F44DF4" w:rsidRPr="00715421" w:rsidRDefault="00F44DF4" w:rsidP="004B3099">
                    <w:pPr>
                      <w:ind w:left="288" w:hanging="288"/>
                      <w:rPr>
                        <w:i/>
                        <w:sz w:val="16"/>
                        <w:szCs w:val="16"/>
                      </w:rPr>
                    </w:pPr>
                    <w:r w:rsidRPr="00715421">
                      <w:rPr>
                        <w:i/>
                        <w:sz w:val="16"/>
                        <w:szCs w:val="16"/>
                      </w:rPr>
                      <w:t>© 201</w:t>
                    </w:r>
                    <w:r w:rsidR="00045F88">
                      <w:rPr>
                        <w:i/>
                        <w:sz w:val="16"/>
                        <w:szCs w:val="16"/>
                      </w:rPr>
                      <w:t>5</w:t>
                    </w:r>
                    <w:r w:rsidRPr="00715421">
                      <w:rPr>
                        <w:i/>
                        <w:sz w:val="16"/>
                        <w:szCs w:val="16"/>
                      </w:rPr>
                      <w:t xml:space="preserve"> –</w:t>
                    </w:r>
                    <w:r w:rsidR="00CE1F32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Pr="00715421">
                      <w:rPr>
                        <w:i/>
                        <w:sz w:val="16"/>
                        <w:szCs w:val="16"/>
                      </w:rPr>
                      <w:t>Civil Law Self-Help Center</w:t>
                    </w:r>
                    <w:r w:rsidR="00CE1F32">
                      <w:rPr>
                        <w:i/>
                        <w:sz w:val="16"/>
                        <w:szCs w:val="16"/>
                      </w:rPr>
                      <w:t>, Clark County, Nevada</w:t>
                    </w:r>
                  </w:p>
                </w:txbxContent>
              </v:textbox>
            </v:shape>
          </w:pict>
        </mc:Fallback>
      </mc:AlternateContent>
    </w:r>
    <w:r w:rsidR="000E405C">
      <w:rPr>
        <w:position w:val="-6"/>
        <w:sz w:val="12"/>
        <w:szCs w:val="12"/>
      </w:rPr>
      <w:t>NOTICE OF RETAKING</w:t>
    </w:r>
  </w:p>
  <w:p w:rsidR="00F44DF4" w:rsidRPr="00797B78" w:rsidRDefault="000E405C" w:rsidP="00096E36">
    <w:pPr>
      <w:pStyle w:val="Footer"/>
      <w:jc w:val="right"/>
      <w:rPr>
        <w:sz w:val="12"/>
        <w:szCs w:val="12"/>
      </w:rPr>
    </w:pPr>
    <w:r>
      <w:rPr>
        <w:position w:val="-6"/>
        <w:sz w:val="12"/>
        <w:szCs w:val="12"/>
      </w:rPr>
      <w:t>(</w:t>
    </w:r>
    <w:r w:rsidR="00797B78">
      <w:rPr>
        <w:position w:val="-6"/>
        <w:sz w:val="12"/>
        <w:szCs w:val="12"/>
      </w:rPr>
      <w:t xml:space="preserve">Rev. </w:t>
    </w:r>
    <w:r>
      <w:rPr>
        <w:position w:val="-6"/>
        <w:sz w:val="12"/>
        <w:szCs w:val="12"/>
      </w:rPr>
      <w:t>1, 8-7-2015</w:t>
    </w:r>
    <w:r w:rsidR="00797B78">
      <w:rPr>
        <w:position w:val="-6"/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76" w:rsidRDefault="0005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0B" w:rsidRDefault="003B1A0B">
      <w:r>
        <w:separator/>
      </w:r>
    </w:p>
  </w:footnote>
  <w:footnote w:type="continuationSeparator" w:id="0">
    <w:p w:rsidR="003B1A0B" w:rsidRDefault="003B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76" w:rsidRDefault="0005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76" w:rsidRDefault="00053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76" w:rsidRDefault="0005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87"/>
    <w:multiLevelType w:val="hybridMultilevel"/>
    <w:tmpl w:val="E7740AF0"/>
    <w:lvl w:ilvl="0" w:tplc="CE3691C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9F3"/>
    <w:multiLevelType w:val="hybridMultilevel"/>
    <w:tmpl w:val="DDC088F6"/>
    <w:lvl w:ilvl="0" w:tplc="6018F2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C61B0"/>
    <w:multiLevelType w:val="hybridMultilevel"/>
    <w:tmpl w:val="7D3AA706"/>
    <w:lvl w:ilvl="0" w:tplc="4C248B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876"/>
    <w:multiLevelType w:val="hybridMultilevel"/>
    <w:tmpl w:val="58A896E4"/>
    <w:lvl w:ilvl="0" w:tplc="744292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4141"/>
    <w:multiLevelType w:val="hybridMultilevel"/>
    <w:tmpl w:val="3296F432"/>
    <w:lvl w:ilvl="0" w:tplc="67E067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s7kMzCE9JDhGTZ7BFBXqx28yvAuWQ39WOefQS+3TfnOdVuGSYa/+VJKNaSG01BR8n+3aa7ReDH0G1mEniKH1A==" w:salt="PQ3dgGTemuIqbrkTeeelP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A5"/>
    <w:rsid w:val="0000794F"/>
    <w:rsid w:val="0001109F"/>
    <w:rsid w:val="00011BBE"/>
    <w:rsid w:val="00045F88"/>
    <w:rsid w:val="00053176"/>
    <w:rsid w:val="000809A0"/>
    <w:rsid w:val="000873C0"/>
    <w:rsid w:val="00096E36"/>
    <w:rsid w:val="000A67BC"/>
    <w:rsid w:val="000B04CC"/>
    <w:rsid w:val="000C6F2D"/>
    <w:rsid w:val="000E405C"/>
    <w:rsid w:val="000E6B73"/>
    <w:rsid w:val="0011581E"/>
    <w:rsid w:val="0019408E"/>
    <w:rsid w:val="00196F46"/>
    <w:rsid w:val="001A583C"/>
    <w:rsid w:val="001B23CE"/>
    <w:rsid w:val="001C3314"/>
    <w:rsid w:val="001C417A"/>
    <w:rsid w:val="001D076B"/>
    <w:rsid w:val="001D4A0E"/>
    <w:rsid w:val="001D5914"/>
    <w:rsid w:val="00207D62"/>
    <w:rsid w:val="0022355C"/>
    <w:rsid w:val="00232D1F"/>
    <w:rsid w:val="00245A91"/>
    <w:rsid w:val="002A55C5"/>
    <w:rsid w:val="002B56AD"/>
    <w:rsid w:val="002D68AC"/>
    <w:rsid w:val="002F42B1"/>
    <w:rsid w:val="00304F15"/>
    <w:rsid w:val="00306918"/>
    <w:rsid w:val="003076AD"/>
    <w:rsid w:val="003432A4"/>
    <w:rsid w:val="0036684E"/>
    <w:rsid w:val="00367182"/>
    <w:rsid w:val="003A79A6"/>
    <w:rsid w:val="003B1A0B"/>
    <w:rsid w:val="003B45D3"/>
    <w:rsid w:val="003F3842"/>
    <w:rsid w:val="00400009"/>
    <w:rsid w:val="00401E62"/>
    <w:rsid w:val="0040729B"/>
    <w:rsid w:val="00453281"/>
    <w:rsid w:val="0046663E"/>
    <w:rsid w:val="0046783A"/>
    <w:rsid w:val="00492383"/>
    <w:rsid w:val="004A0F83"/>
    <w:rsid w:val="004B3099"/>
    <w:rsid w:val="004C7E17"/>
    <w:rsid w:val="004D2968"/>
    <w:rsid w:val="004E07C2"/>
    <w:rsid w:val="004F33F5"/>
    <w:rsid w:val="00501945"/>
    <w:rsid w:val="0053080B"/>
    <w:rsid w:val="00531331"/>
    <w:rsid w:val="0053577D"/>
    <w:rsid w:val="005612F8"/>
    <w:rsid w:val="005643E3"/>
    <w:rsid w:val="00582290"/>
    <w:rsid w:val="005825F6"/>
    <w:rsid w:val="005F570F"/>
    <w:rsid w:val="0060720E"/>
    <w:rsid w:val="006142F4"/>
    <w:rsid w:val="0061440E"/>
    <w:rsid w:val="00623A86"/>
    <w:rsid w:val="00634F00"/>
    <w:rsid w:val="006724BC"/>
    <w:rsid w:val="00674BA5"/>
    <w:rsid w:val="0068791C"/>
    <w:rsid w:val="00696C7E"/>
    <w:rsid w:val="006E72CB"/>
    <w:rsid w:val="006F5ACF"/>
    <w:rsid w:val="0070408F"/>
    <w:rsid w:val="0071161A"/>
    <w:rsid w:val="00712D2E"/>
    <w:rsid w:val="00715421"/>
    <w:rsid w:val="00734FFD"/>
    <w:rsid w:val="007841DF"/>
    <w:rsid w:val="00796924"/>
    <w:rsid w:val="00797B78"/>
    <w:rsid w:val="007A00DA"/>
    <w:rsid w:val="007A54D4"/>
    <w:rsid w:val="007B149D"/>
    <w:rsid w:val="007D781C"/>
    <w:rsid w:val="0083182B"/>
    <w:rsid w:val="008643DD"/>
    <w:rsid w:val="0087417A"/>
    <w:rsid w:val="008859D5"/>
    <w:rsid w:val="008861CC"/>
    <w:rsid w:val="008C708B"/>
    <w:rsid w:val="008E1703"/>
    <w:rsid w:val="008E50E3"/>
    <w:rsid w:val="008F6D42"/>
    <w:rsid w:val="00907A09"/>
    <w:rsid w:val="00916DE0"/>
    <w:rsid w:val="009327E2"/>
    <w:rsid w:val="00946B27"/>
    <w:rsid w:val="009A44EA"/>
    <w:rsid w:val="009D007E"/>
    <w:rsid w:val="009F750D"/>
    <w:rsid w:val="00A04FB8"/>
    <w:rsid w:val="00A13C4E"/>
    <w:rsid w:val="00A32D87"/>
    <w:rsid w:val="00A704CF"/>
    <w:rsid w:val="00A7324F"/>
    <w:rsid w:val="00A76DBD"/>
    <w:rsid w:val="00A87E06"/>
    <w:rsid w:val="00A9370F"/>
    <w:rsid w:val="00A95B47"/>
    <w:rsid w:val="00AA0ED2"/>
    <w:rsid w:val="00AA2F93"/>
    <w:rsid w:val="00AB1EA0"/>
    <w:rsid w:val="00AB63FB"/>
    <w:rsid w:val="00AD5906"/>
    <w:rsid w:val="00B02A45"/>
    <w:rsid w:val="00B102FC"/>
    <w:rsid w:val="00B13917"/>
    <w:rsid w:val="00B26AAB"/>
    <w:rsid w:val="00C11D7E"/>
    <w:rsid w:val="00C324A1"/>
    <w:rsid w:val="00C84559"/>
    <w:rsid w:val="00CE1F32"/>
    <w:rsid w:val="00CF1BB6"/>
    <w:rsid w:val="00D13FE7"/>
    <w:rsid w:val="00D22DFD"/>
    <w:rsid w:val="00D45D69"/>
    <w:rsid w:val="00D516C4"/>
    <w:rsid w:val="00D6670E"/>
    <w:rsid w:val="00D754CA"/>
    <w:rsid w:val="00D92EEB"/>
    <w:rsid w:val="00DE7052"/>
    <w:rsid w:val="00E034EF"/>
    <w:rsid w:val="00E05732"/>
    <w:rsid w:val="00E52ACE"/>
    <w:rsid w:val="00E543F5"/>
    <w:rsid w:val="00E630FE"/>
    <w:rsid w:val="00E7627F"/>
    <w:rsid w:val="00EA48E4"/>
    <w:rsid w:val="00EA4C3E"/>
    <w:rsid w:val="00EB0F7E"/>
    <w:rsid w:val="00ED02BE"/>
    <w:rsid w:val="00EF6DE1"/>
    <w:rsid w:val="00F1155F"/>
    <w:rsid w:val="00F372FD"/>
    <w:rsid w:val="00F37EB6"/>
    <w:rsid w:val="00F44DF4"/>
    <w:rsid w:val="00F46E6A"/>
    <w:rsid w:val="00F47C23"/>
    <w:rsid w:val="00F57F6E"/>
    <w:rsid w:val="00F71003"/>
    <w:rsid w:val="00F879BF"/>
    <w:rsid w:val="00FA1B4A"/>
    <w:rsid w:val="00FB08AA"/>
    <w:rsid w:val="00FB4960"/>
    <w:rsid w:val="00FB4988"/>
    <w:rsid w:val="00FC066C"/>
    <w:rsid w:val="00FD6B9B"/>
    <w:rsid w:val="00FD7684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D6F11-7333-46DF-B314-36BF528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46783A"/>
    <w:rPr>
      <w:sz w:val="20"/>
      <w:szCs w:val="20"/>
    </w:rPr>
  </w:style>
  <w:style w:type="character" w:styleId="FootnoteReference">
    <w:name w:val="footnote reference"/>
    <w:semiHidden/>
    <w:rsid w:val="0046783A"/>
    <w:rPr>
      <w:vertAlign w:val="superscript"/>
    </w:rPr>
  </w:style>
  <w:style w:type="character" w:styleId="Hyperlink">
    <w:name w:val="Hyperlink"/>
    <w:rsid w:val="00232D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0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30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0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30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3D70-AC1F-4456-8D69-5AB46D53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FIVE-DAY NOTICE TO PAY RENT OR QUIT</vt:lpstr>
    </vt:vector>
  </TitlesOfParts>
  <Company>Clark County Courts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FIVE-DAY NOTICE TO PAY RENT OR QUIT</dc:title>
  <dc:subject/>
  <dc:creator>PerryJ</dc:creator>
  <cp:keywords/>
  <cp:lastModifiedBy>hp</cp:lastModifiedBy>
  <cp:revision>2</cp:revision>
  <cp:lastPrinted>2015-10-12T04:36:00Z</cp:lastPrinted>
  <dcterms:created xsi:type="dcterms:W3CDTF">2024-03-03T14:36:00Z</dcterms:created>
  <dcterms:modified xsi:type="dcterms:W3CDTF">2024-03-03T14:36:00Z</dcterms:modified>
</cp:coreProperties>
</file>